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B3" w:rsidRDefault="001A7DB3" w:rsidP="001A7DB3">
      <w:pPr>
        <w:pStyle w:val="a3"/>
        <w:spacing w:before="0" w:beforeAutospacing="0" w:after="0" w:afterAutospacing="0" w:line="330" w:lineRule="atLeast"/>
        <w:jc w:val="right"/>
        <w:rPr>
          <w:rFonts w:ascii="Arial" w:hAnsi="Arial" w:cs="Arial"/>
          <w:color w:val="232323"/>
        </w:rPr>
      </w:pPr>
      <w:r>
        <w:rPr>
          <w:rStyle w:val="a4"/>
          <w:rFonts w:ascii="Arial" w:hAnsi="Arial" w:cs="Arial"/>
          <w:color w:val="232323"/>
        </w:rPr>
        <w:t>«Қазаэронавигация» РМК-ның</w:t>
      </w:r>
    </w:p>
    <w:p w:rsidR="001A7DB3" w:rsidRDefault="001A7DB3" w:rsidP="001A7DB3">
      <w:pPr>
        <w:pStyle w:val="a3"/>
        <w:spacing w:before="0" w:beforeAutospacing="0" w:after="0" w:afterAutospacing="0" w:line="330" w:lineRule="atLeast"/>
        <w:jc w:val="right"/>
        <w:rPr>
          <w:rFonts w:ascii="Arial" w:hAnsi="Arial" w:cs="Arial"/>
          <w:color w:val="232323"/>
        </w:rPr>
      </w:pPr>
      <w:r>
        <w:rPr>
          <w:rStyle w:val="a4"/>
          <w:rFonts w:ascii="Arial" w:hAnsi="Arial" w:cs="Arial"/>
          <w:color w:val="232323"/>
        </w:rPr>
        <w:t xml:space="preserve">сыбайлас </w:t>
      </w:r>
      <w:bookmarkStart w:id="0" w:name="_GoBack"/>
      <w:r>
        <w:rPr>
          <w:rStyle w:val="a4"/>
          <w:rFonts w:ascii="Arial" w:hAnsi="Arial" w:cs="Arial"/>
          <w:color w:val="232323"/>
        </w:rPr>
        <w:t>жемқорлыққа қарсы стандарты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 </w:t>
      </w:r>
    </w:p>
    <w:bookmarkEnd w:id="0"/>
    <w:p w:rsidR="001A7DB3" w:rsidRDefault="001A7DB3" w:rsidP="001A7DB3">
      <w:pPr>
        <w:pStyle w:val="a3"/>
        <w:spacing w:before="0" w:beforeAutospacing="0" w:after="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Style w:val="a4"/>
          <w:rFonts w:ascii="Arial" w:hAnsi="Arial" w:cs="Arial"/>
          <w:color w:val="232323"/>
        </w:rPr>
        <w:t>1. Жалпы ережелер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1. Осы «Қазаэронавигация» РМК-ның (бұдан әрі – Кәсіпорын) сыбайлас жемқорлыққа қарсы стандарты «Сыбайлас жемқорлыққа қарсы іс-қимыл туралы» 2015 жылғы 18 қарашадағы № 410-V Қазақстан Республикасы Заңының 10-тармағына, Қазақстан Республикасының мемлекеттік қызмет істері және сыбайлас жемқорлыққа қарсы іс-қимыл агенттігінің Сыбайлас жемқорлыққа қарсы стандарттарды әзірлеу жөніндегі әдістемелік ұсынымдарға сәйкес әзірленді.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2. Сыбайлас жемқорлыққа қарсы стандарттың мақсаты сыбайлас жемқорлық көріністерін болдырмау, Кәсіпорын қызметінде сыбайлас жемқорлық көріністеріне нөлдік шыдамдылықты қалыптастыру болып табылады.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3. Сыбайлас жемқорлыққа қарсы стандарттың міндеттері: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1) қызметтік міндеттерін жүзеге асыру кезінде Кәсіпорын қызметкерлерінің жемқорлыққа қарсы тұрақты тәртібін қалыптастыру;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2) сыбайлас жемқорлық көріністерін дер кезінде анықтау және олардың тигізетін теріс әсерлерін алдын алу болып табылады;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3) Кәсіпорын қызметінің тиімділігін арттыру болып табылады.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4. Сыбайлас жемқорлыққа қарсы стандарттың негізінде мыналар кезінде лауазымдық міндеттерді орындау бойынша Кәсіпорын қызметкерлерінің тәртібі (іс-қимылы) сыбайлас жемқорлық көріністерін болдырмау мақсатында: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1) сыбайлас жемқорлыққа қарсы стандарттар саласында жеке және заңды тұлғалардың құқықтары мен заңды мүдделерін іске асыру;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2) өз құзыреті шеңберінде басқарушылық және өзге шешімдерді даярлау және қабылдау;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3) Кәсіпорын көрсететін қызметтер мен өзге де функциялар;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4) Кәсіпорын қажеттілігі үшін мемлекеттік сатып алуды жүзеге асыру;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5) Кәсіпорында кадрлық жұмысты ұйымдастыру;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6) Кәсіпорын қызметінде туындайтын өзге өзара қатынастар кезінде қалануы тиіс.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5. Сыбайлас жемқорлыққа қарсы стандарттың қолданылуы және орындалуы: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1) Сыбайлас жемқорлыққа қарсы стандарт функцияларды жүзеге асыру мен жеке және заңды тұлғалардың құқықтары мен заңды мүдделерін іске асыру кезінде Кәсіпорын қызметінде қолданылады.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lastRenderedPageBreak/>
        <w:t>2) Сыбайлас жемқорлыққа қарсы стандарт Кәсіпорын қызметкерлеріне орындау үшін міндетті.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6. Осы Сыбайлас жемқорлыққа қарсы стандартты қолданудың қоғамдық қатынастар саласы – көлік саласы.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7. Сыбайлас жемқорлыққа қарсы стандартты әзірлеуші – «Қазаэронавигация» РМК.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 </w:t>
      </w:r>
    </w:p>
    <w:p w:rsidR="001A7DB3" w:rsidRDefault="001A7DB3" w:rsidP="001A7DB3">
      <w:pPr>
        <w:pStyle w:val="a3"/>
        <w:spacing w:before="0" w:beforeAutospacing="0" w:after="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Style w:val="a4"/>
          <w:rFonts w:ascii="Arial" w:hAnsi="Arial" w:cs="Arial"/>
          <w:color w:val="232323"/>
        </w:rPr>
        <w:t>2. Сыбайлас жемқорлық көріністерін болдырмау мақсатында лауазымдық міндеттерді орындау бойынша Кәсіпорын қызметкерлерінің тәртібі (іс-қимылы) қағидалары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8. Сыбайлас жемқорлыққа қарсы стандартпен қозғалған саладағы жеке және заңды тұлғалардың құқықтары мен заңды мүдделерін іске асыру кезінде Кәсіпорын қызметкерлері: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1) Қазақстан Республикасының Конституциясын және заңдарын, Президенттің, Қазақстан Республикасының актілерін, мемлекеттік мүлік жөніндегі уәкілетті органның және саланың уәкілетті органдарының өзге де нормативтік құқықтық актілерін, шешімдерін, Кәсіпорын бас директорының бұйрықтарын, сондай-ақ Кәсіпорын Жарғысын басшылыққа алуға;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2) Қазақстан халқының бірлігін және елдегі ұлтаралық келісімді нығайтуға ықпал етуге және Қазақстанның мемлекеттік және басқа да тілдеріне, салт-дәстүрлеріне құрметпен қарауға;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3) жеке және заңды тұлғалардың құқықтары мен заңды мүдделерін қозғайтын шешімдерді әділ қабылдауды қамтамасыз етуге;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4) өзінің іс-әрекетімен және тәртібімен қоғам тарапынан сынауға себеп бермеуге, сын үшін қудалауды болдырмауға, кемшіліктерді жою және өз қызметін жақсарту үшін сындарлы пікір білдіруге;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5) жеке сипаттағы мәселелерді шешу кезінде ұйымдар мен өзге тұлғалардың қызметіне әсер ету үшін қызметтік дәрежені пайдаланбауға;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6) шындыққа жанаспайтын мәліметті таратпауға;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7) заңмен тәртіптік, әкімшілік және құқықтық жауапкершілік көзделетін теріс қылықтар мен өзге де құқық бұзушылықтар жасамауға;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8) Кәсіпорында еңбек заңнамасын орындауды, еңбек тәртібі мен талаптарын сақтауды қамтамасыз етуге міндетті.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9. Өз құзыреті аясында басқарушылық және өзге де шешімдерді әзірлеу және қабылдау кезінде Кәсіпорын қызметкерлері: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lastRenderedPageBreak/>
        <w:t>1) мүдделер қақтығысының туындағаны, қызметтік міндеттерді орындау кезінде жеке мүдделілік туралы, сыбайлас жемқорлық мінез-құлыққа және сыйлықтар алуға тарту туралы тікелей немесе жоғары тұрған басшыға мәлімдеуге;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2) жеке сипаттағы мәселелерді шешу кезінде ұйым қызметіне және өзге тұлғаларға ықпал ету үшін қызметтік дәрежені пайдаланбауға;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3) әріптестерге, басшыларға және өзге лауазымдық тұлғаларға сыйлық бермеуге және лауазымдық өкілеттікті пайдалана отырып, мүліктік пайда, игіліктер не басымдықтар алу үшін қызметтік емес қызметтер көрсетпеуге;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4) сыбайлас жемқорлыққа қарсы іс-қимылға, сыбайлас жемқорлық құқық бұзушылықтарын ашуға белсенділік танытуға;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5) оған белгілі болған сыбайлас жемқорлық фактілері туралы, сондай-ақ материалдарды және қағазбастылықты жылдамдатып қарау үшін кез келген пайда табуға тарту туралы басшылыққа мәлімдеуге;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6) жазбаша түрде орындау үшін алған бұйрықтың заңдылығына күдіктену туралы тікелей басшыға хабарлауға;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7) егер тікелей басшының өзі мүдделер қақтығысына тартылған болса, жоғары тұрған басшыға хабарлауға;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8) табыс табумен байланысты кәсіпкерлік және өзге де қызметтерді жүзеге асыруда кез келген көмек көрсетуден бас тартуға;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9) мүліктік және мүліктік емес игіліктер мен басымдықтарды алу немесе табу мақсатында таратылуға жатпайтын қызметтік және өзге де ақпаратты пайдаланбауға міндетті.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10. Кәсіпорын қызмет көрсеткенде және өзге де функцияларды көрсеткенде Кәсіпорын қызметкерлері: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1) тұрақты түрде қызмет көрсету сапасының артуы жөніндегі шараларды қабылдауға;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2) қолжетімді нұсқада пайдаланушыларға қызмет көрсету тәртібі туралы толық және нақты ақпаратты ұсынуға;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3) көзделмеген құжаттарды талап етуді болдырмауға, сондай-ақ қызметтер мен өзге де функцияларды көрсету барысында қағазбастылықтан (бюрократиядан) барынша қашуға;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4) сыбайлас жемқорлық құқық бұзушылығын жасауға тартқан жағдайда, басшылыққа мәлімдеуге;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5) қызмет көрсету кезінде ұтымды және тиімді қызмет көрсету процесін тұрақты түрде жетілдіруді қамтамасыз етуге міндетті.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lastRenderedPageBreak/>
        <w:t>11. Кәсіпорын қажеттілігі үшін мемлекеттік сатып алуды жүзеге асырған кезде Кәсіпорын қызметкерлері: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1) мемлекеттік сатып алу үшін қолданылатын ақшалай қаражатты оңтайлы және тиімді пайдалануға;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2) Заңмен көзделген жағдайларды қоспағанда, мемлекеттік сатып алуды жүргізу рәсіміне қатысу үшін әлеуетті өнім берушілерге теңдей мүмкіндік беруге;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3) мемлекеттік сатып алу процесінің ашықтығы мен әділдігін қамтамасыз етуге;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4) сыбайлас жемқорлық танытуды болдырмауға міндетті.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12. Кәсіпорында кадрлық жұмыстарды ұйымдастыру кезінде Кәсіпорын қызметкерлері: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1) Кәсіпорынға жұмысқа қабылдайтын кезде, қызметкерге жүктелетін негізгі міндеттерді, тыйымдарды және шектеулерді түсіндіруге;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2) кадрларды іріктеу кезінде Қазақстан Республикасы заңнамасының талаптарын сақтауға;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3) Кәсіпорын қызметкерлерінің жеке деректері туралы мәліметті негізсіз таратуды болдырмауға;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4) еңбек шартын жасау үшін қатысы жоқ құжаттарды үміткерлерден талап етпеуге;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5) Кәсіпорын қызметкерлеріне қатысты қызметтік тексеруді әділ және жан жақты жүргізуге міндетті.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13. Кәсіпорын қызметінде туындайтын өзге де өзара қарым-қатынастар кезінде Кәсіпорын қызметкерлері: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1) қол астындағы қызметкерлердің міндеттері мен қызметтік дәрежелерінің көлемін нақты және айқан түрде анықтауға;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2) қол астындағы қызметкерлер арасында еңбек жүктемесін әрқалай бөлмеуге;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3) олардың қызметінің нәтижелерін бағалау кезінде, сондай-ақ сыйақы беру және жазалау шараларын қолдану кезінде әділеттілік пен әділдік білдіруге;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4) шын мәнінде орындалмайтын бұйрықтарды немесе олардың лауазымдық міндеттерінен тыс, сондай-ақ заңнамаға қайшы келетін бұйрықтарды бермеуге;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5) қызметтік емес сипаттағы мәселелерді шешу кезінде қол астындағы қызметкерлердің қызметіне ықпал ету үшін қызметтік дәрежені пайдаланбауға;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6) қол астындағы қызметкерлерге сыбайлас жемқорлық құқық бұзушылықтарын жасауға итермелемеуге;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lastRenderedPageBreak/>
        <w:t>7) әріптестердің өз лауазымдық міндеттерін орындау барысында туындаған мүдделер қақтығысын реттеу жөніндегі түбегейлі шараларды уақытылы қабылдауға;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8) Кәсіпорын мүлкінің сақталуын қамтамасыз етуге, Кәсіпорын мүлкін, соның ішінде автокөлік құралдарын қызметтік мақсатта орынды жәнетиімді пайдалануға міндетті.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 </w:t>
      </w:r>
    </w:p>
    <w:p w:rsidR="001A7DB3" w:rsidRDefault="001A7DB3" w:rsidP="001A7DB3">
      <w:pPr>
        <w:pStyle w:val="a3"/>
        <w:spacing w:before="0" w:beforeAutospacing="0" w:after="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Style w:val="a4"/>
          <w:rFonts w:ascii="Arial" w:hAnsi="Arial" w:cs="Arial"/>
          <w:color w:val="232323"/>
        </w:rPr>
        <w:t>3. Жауапкершілік</w:t>
      </w:r>
    </w:p>
    <w:p w:rsidR="001A7DB3" w:rsidRDefault="001A7DB3" w:rsidP="001A7DB3">
      <w:pPr>
        <w:pStyle w:val="a3"/>
        <w:spacing w:before="0" w:beforeAutospacing="0" w:after="180" w:afterAutospacing="0" w:line="330" w:lineRule="atLeast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14. Кәсіпорын қызметкерлері Қазақстан Республикасының заңнамасына сәйкес Сыбайлас жемқорлыққа қарсы стандартты орындамағаны немесе тиісті түрде орындамағаны үшін жауапқа тартылады.</w:t>
      </w:r>
    </w:p>
    <w:p w:rsidR="00DA00E3" w:rsidRDefault="001A7DB3"/>
    <w:sectPr w:rsidR="00DA0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B3"/>
    <w:rsid w:val="001A7DB3"/>
    <w:rsid w:val="00A07156"/>
    <w:rsid w:val="00CE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19AA0-3E19-4691-A5B2-0CA95A69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7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1231</Words>
  <Characters>7019</Characters>
  <Application>Microsoft Office Word</Application>
  <DocSecurity>0</DocSecurity>
  <Lines>58</Lines>
  <Paragraphs>16</Paragraphs>
  <ScaleCrop>false</ScaleCrop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Алибаева Гульмира Сериковна</dc:creator>
  <cp:keywords/>
  <dc:description/>
  <cp:lastModifiedBy>Алибаева Гульмира Сериковна</cp:lastModifiedBy>
  <cp:revision>1</cp:revision>
  <dcterms:created xsi:type="dcterms:W3CDTF">2023-06-19T09:24:00Z</dcterms:created>
  <dcterms:modified xsi:type="dcterms:W3CDTF">2023-06-19T09:25:00Z</dcterms:modified>
</cp:coreProperties>
</file>